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094442" w:rsidP="00FB1C96">
      <w:pPr>
        <w:rPr>
          <w:rFonts w:ascii="Arial" w:hAnsi="Arial" w:cs="Arial"/>
          <w:sz w:val="20"/>
          <w:szCs w:val="20"/>
        </w:rPr>
      </w:pPr>
      <w:r>
        <w:rPr>
          <w:rFonts w:ascii="Arial" w:hAnsi="Arial" w:cs="Arial"/>
          <w:sz w:val="20"/>
          <w:szCs w:val="20"/>
        </w:rPr>
        <w:t>STARK III-News 10</w:t>
      </w:r>
      <w:r w:rsidR="003852B3" w:rsidRPr="003852B3">
        <w:rPr>
          <w:rFonts w:ascii="Arial" w:hAnsi="Arial" w:cs="Arial"/>
          <w:sz w:val="20"/>
          <w:szCs w:val="20"/>
        </w:rPr>
        <w:t>/2015</w:t>
      </w:r>
      <w:r w:rsidR="00182B8C">
        <w:rPr>
          <w:rFonts w:ascii="Arial" w:hAnsi="Arial" w:cs="Arial"/>
          <w:sz w:val="20"/>
          <w:szCs w:val="20"/>
        </w:rPr>
        <w:t xml:space="preserve"> vom 15.10.2015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6AABC103" wp14:editId="5A186F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t>
      </w:r>
      <w:hyperlink r:id="rId7" w:history="1">
        <w:r w:rsidR="0083391A" w:rsidRPr="00560D65">
          <w:rPr>
            <w:rStyle w:val="Hyperlink"/>
            <w:rFonts w:ascii="Arial" w:hAnsi="Arial" w:cs="Arial"/>
            <w:sz w:val="20"/>
            <w:szCs w:val="20"/>
          </w:rPr>
          <w:t>www.starkiii.de</w:t>
        </w:r>
      </w:hyperlink>
      <w:r w:rsidR="0083391A">
        <w:rPr>
          <w:rFonts w:ascii="Arial" w:hAnsi="Arial" w:cs="Arial"/>
          <w:sz w:val="20"/>
          <w:szCs w:val="20"/>
        </w:rPr>
        <w:t xml:space="preserve"> </w:t>
      </w:r>
      <w:r w:rsidRPr="003852B3">
        <w:rPr>
          <w:rFonts w:ascii="Arial" w:hAnsi="Arial" w:cs="Arial"/>
          <w:sz w:val="20"/>
          <w:szCs w:val="20"/>
        </w:rPr>
        <w:t xml:space="preserve">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8"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Default="00D17F82" w:rsidP="003852B3">
      <w:pPr>
        <w:rPr>
          <w:rFonts w:ascii="Arial" w:hAnsi="Arial" w:cs="Arial"/>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F713AC" w:rsidRPr="00F713AC" w:rsidRDefault="00F713AC" w:rsidP="00F713AC">
      <w:pPr>
        <w:rPr>
          <w:rFonts w:ascii="Arial" w:hAnsi="Arial" w:cs="Arial"/>
          <w:sz w:val="20"/>
          <w:szCs w:val="20"/>
        </w:rPr>
      </w:pPr>
      <w:r w:rsidRPr="00F713AC">
        <w:rPr>
          <w:rFonts w:ascii="Arial" w:hAnsi="Arial" w:cs="Arial"/>
          <w:sz w:val="20"/>
          <w:szCs w:val="20"/>
        </w:rPr>
        <w:t xml:space="preserve">Seit dem 5. Oktober können nunmehr die Antragsdokumente für das Förderprogramm STARK III ELER auf der Internetseite der Investitionsbank unter </w:t>
      </w:r>
      <w:hyperlink r:id="rId9" w:history="1">
        <w:r w:rsidRPr="00560D65">
          <w:rPr>
            <w:rStyle w:val="Hyperlink"/>
            <w:rFonts w:ascii="Arial" w:hAnsi="Arial" w:cs="Arial"/>
            <w:sz w:val="20"/>
            <w:szCs w:val="20"/>
          </w:rPr>
          <w:t>http://www.ib-sachsen-anhalt.de/oeffentliche-kunden/investieren-ausgleichen/sachsen-anhalt-stark-iii/sachsen-anhalt-stark-iii-eler.html</w:t>
        </w:r>
      </w:hyperlink>
      <w:r>
        <w:rPr>
          <w:rFonts w:ascii="Arial" w:hAnsi="Arial" w:cs="Arial"/>
          <w:sz w:val="20"/>
          <w:szCs w:val="20"/>
        </w:rPr>
        <w:t xml:space="preserve"> </w:t>
      </w:r>
      <w:r w:rsidRPr="00F713AC">
        <w:rPr>
          <w:rFonts w:ascii="Arial" w:hAnsi="Arial" w:cs="Arial"/>
          <w:sz w:val="20"/>
          <w:szCs w:val="20"/>
        </w:rPr>
        <w:t xml:space="preserve">abgerufen werden. Viele Kunden nutzen auch bereits intensiv unsere Kommunalhotline unter 0391 589 1932 für ihre offenen Fragen zum Antrag. Wir setzen uns zur Klärung grundsätzlicher Fragestellungen mit dem Ministerium der Finanzen in Verbindung. </w:t>
      </w:r>
    </w:p>
    <w:p w:rsidR="00F713AC" w:rsidRPr="00F713AC" w:rsidRDefault="00F713AC" w:rsidP="00F713AC">
      <w:pPr>
        <w:rPr>
          <w:rFonts w:ascii="Arial" w:hAnsi="Arial" w:cs="Arial"/>
          <w:sz w:val="20"/>
          <w:szCs w:val="20"/>
        </w:rPr>
      </w:pPr>
      <w:r w:rsidRPr="00F713AC">
        <w:rPr>
          <w:rFonts w:ascii="Arial" w:hAnsi="Arial" w:cs="Arial"/>
          <w:sz w:val="20"/>
          <w:szCs w:val="20"/>
        </w:rPr>
        <w:t xml:space="preserve">In den Gesprächen wurden besonders die unten dargelegten Themen besprochen. Davon ausgehend, dass diese auch für Sie eventuell wichtig sein könnten, stellen wir die entsprechenden Antworten daher auch hier über den Newsletter zur Verfügung. </w:t>
      </w:r>
    </w:p>
    <w:p w:rsidR="00F713AC" w:rsidRPr="00F713AC" w:rsidRDefault="00F713AC" w:rsidP="00F713AC">
      <w:pPr>
        <w:rPr>
          <w:rFonts w:ascii="Arial" w:hAnsi="Arial" w:cs="Arial"/>
          <w:sz w:val="20"/>
          <w:szCs w:val="20"/>
        </w:rPr>
      </w:pPr>
      <w:r w:rsidRPr="00F713AC">
        <w:rPr>
          <w:rFonts w:ascii="Arial" w:hAnsi="Arial" w:cs="Arial"/>
          <w:sz w:val="20"/>
          <w:szCs w:val="20"/>
        </w:rPr>
        <w:t>Aktuell erarbeitet die Investitionsbank eine Liste der am häufigsten gestellten Fragen (sogenannte FAQ), die in Kürze auf der Internetseite von STARK III abrufbar sein wird.</w:t>
      </w:r>
    </w:p>
    <w:p w:rsidR="00F713AC" w:rsidRDefault="00F713AC" w:rsidP="00F713AC">
      <w:pPr>
        <w:pStyle w:val="Listenabsatz"/>
        <w:numPr>
          <w:ilvl w:val="0"/>
          <w:numId w:val="23"/>
        </w:numPr>
        <w:rPr>
          <w:rFonts w:ascii="Arial" w:hAnsi="Arial" w:cs="Arial"/>
          <w:sz w:val="20"/>
          <w:szCs w:val="20"/>
        </w:rPr>
      </w:pPr>
      <w:r w:rsidRPr="00F713AC">
        <w:rPr>
          <w:rFonts w:ascii="Arial" w:hAnsi="Arial" w:cs="Arial"/>
          <w:sz w:val="20"/>
          <w:szCs w:val="20"/>
        </w:rPr>
        <w:t>zertifizierter Energieberater in Zusammenhang STARK III:</w:t>
      </w:r>
      <w:r w:rsidRPr="00F713AC">
        <w:rPr>
          <w:rFonts w:ascii="Arial" w:hAnsi="Arial" w:cs="Arial"/>
          <w:sz w:val="20"/>
          <w:szCs w:val="20"/>
        </w:rPr>
        <w:br/>
        <w:t>Als zertifizierter Energieberater gilt jeder Berater, der die entsprechenden Kriterien  der Bauvorlageverordnung erfüllt.</w:t>
      </w:r>
      <w:r>
        <w:rPr>
          <w:rFonts w:ascii="Arial" w:hAnsi="Arial" w:cs="Arial"/>
          <w:sz w:val="20"/>
          <w:szCs w:val="20"/>
        </w:rPr>
        <w:br/>
      </w:r>
    </w:p>
    <w:p w:rsidR="00F713AC" w:rsidRDefault="00F713AC" w:rsidP="00F713AC">
      <w:pPr>
        <w:pStyle w:val="Listenabsatz"/>
        <w:numPr>
          <w:ilvl w:val="0"/>
          <w:numId w:val="23"/>
        </w:numPr>
        <w:rPr>
          <w:rFonts w:ascii="Arial" w:hAnsi="Arial" w:cs="Arial"/>
          <w:sz w:val="20"/>
          <w:szCs w:val="20"/>
        </w:rPr>
      </w:pPr>
      <w:r w:rsidRPr="00F713AC">
        <w:rPr>
          <w:rFonts w:ascii="Arial" w:hAnsi="Arial" w:cs="Arial"/>
          <w:sz w:val="20"/>
          <w:szCs w:val="20"/>
        </w:rPr>
        <w:t xml:space="preserve">Planungsphase für die Kostenangaben des Projektes im Antrag: </w:t>
      </w:r>
      <w:r w:rsidRPr="00F713AC">
        <w:rPr>
          <w:rFonts w:ascii="Arial" w:hAnsi="Arial" w:cs="Arial"/>
          <w:sz w:val="20"/>
          <w:szCs w:val="20"/>
        </w:rPr>
        <w:br/>
        <w:t xml:space="preserve">Für die Antragstellung, insbesondere für die Berechnung der Energiekennziffer, ist  eine Kostenberechnung nach DIN 276 zwingend notwendig. Dies entspricht der Leistungsphase 3 gemäß HOAI. </w:t>
      </w:r>
      <w:r>
        <w:rPr>
          <w:rFonts w:ascii="Arial" w:hAnsi="Arial" w:cs="Arial"/>
          <w:sz w:val="20"/>
          <w:szCs w:val="20"/>
        </w:rPr>
        <w:br/>
      </w:r>
    </w:p>
    <w:p w:rsidR="00F713AC" w:rsidRPr="00F713AC" w:rsidRDefault="00F713AC" w:rsidP="00F713AC">
      <w:pPr>
        <w:pStyle w:val="Listenabsatz"/>
        <w:numPr>
          <w:ilvl w:val="0"/>
          <w:numId w:val="23"/>
        </w:numPr>
        <w:rPr>
          <w:rFonts w:ascii="Arial" w:hAnsi="Arial" w:cs="Arial"/>
          <w:sz w:val="20"/>
          <w:szCs w:val="20"/>
        </w:rPr>
      </w:pPr>
      <w:r w:rsidRPr="00F713AC">
        <w:rPr>
          <w:rFonts w:ascii="Arial" w:hAnsi="Arial" w:cs="Arial"/>
          <w:sz w:val="20"/>
          <w:szCs w:val="20"/>
        </w:rPr>
        <w:t>Energieausweis:</w:t>
      </w:r>
      <w:r w:rsidRPr="00F713AC">
        <w:rPr>
          <w:rFonts w:ascii="Arial" w:hAnsi="Arial" w:cs="Arial"/>
          <w:sz w:val="20"/>
          <w:szCs w:val="20"/>
        </w:rPr>
        <w:br/>
        <w:t>Dem Antrag sind der Energieausweis des Gebäudes vor Sanierung und der  Energieeinsparnachweis</w:t>
      </w:r>
      <w:r>
        <w:rPr>
          <w:rFonts w:ascii="Arial" w:hAnsi="Arial" w:cs="Arial"/>
          <w:sz w:val="20"/>
          <w:szCs w:val="20"/>
        </w:rPr>
        <w:t xml:space="preserve"> </w:t>
      </w:r>
      <w:r w:rsidRPr="00F713AC">
        <w:rPr>
          <w:rFonts w:ascii="Arial" w:hAnsi="Arial" w:cs="Arial"/>
          <w:sz w:val="20"/>
          <w:szCs w:val="20"/>
        </w:rPr>
        <w:t xml:space="preserve">für die geplante Maßnahme beizulegen.   </w:t>
      </w:r>
    </w:p>
    <w:p w:rsidR="00F713AC" w:rsidRDefault="00F713AC" w:rsidP="00F713AC">
      <w:pPr>
        <w:rPr>
          <w:rFonts w:ascii="Arial" w:hAnsi="Arial" w:cs="Arial"/>
          <w:sz w:val="20"/>
          <w:szCs w:val="20"/>
        </w:rPr>
      </w:pPr>
      <w:r w:rsidRPr="00F713AC">
        <w:rPr>
          <w:rFonts w:ascii="Arial" w:hAnsi="Arial" w:cs="Arial"/>
          <w:sz w:val="20"/>
          <w:szCs w:val="20"/>
        </w:rPr>
        <w:t xml:space="preserve">Haben Sie weitere Fragen zur Antragsstellung? Dann wenden Sie sich bitte an Frau Roos von der Investitionsbank (Tel.: 0391/589-1932). </w:t>
      </w:r>
    </w:p>
    <w:p w:rsidR="00F713AC" w:rsidRPr="00F713AC" w:rsidRDefault="00F713AC" w:rsidP="00F713AC">
      <w:pPr>
        <w:rPr>
          <w:rFonts w:ascii="Arial" w:hAnsi="Arial" w:cs="Arial"/>
          <w:sz w:val="20"/>
          <w:szCs w:val="20"/>
        </w:rPr>
      </w:pPr>
    </w:p>
    <w:p w:rsidR="00F713AC" w:rsidRPr="00F713AC" w:rsidRDefault="00F713AC" w:rsidP="00F713AC">
      <w:pPr>
        <w:rPr>
          <w:rFonts w:ascii="Arial" w:hAnsi="Arial" w:cs="Arial"/>
          <w:sz w:val="20"/>
          <w:szCs w:val="20"/>
        </w:rPr>
      </w:pPr>
      <w:r w:rsidRPr="00F713AC">
        <w:rPr>
          <w:rFonts w:ascii="Arial" w:hAnsi="Arial" w:cs="Arial"/>
          <w:sz w:val="20"/>
          <w:szCs w:val="20"/>
        </w:rPr>
        <w:lastRenderedPageBreak/>
        <w:t xml:space="preserve">Mehr Informationen und alle Dokumente: </w:t>
      </w:r>
    </w:p>
    <w:p w:rsidR="00094442" w:rsidRDefault="00182B8C" w:rsidP="00F713AC">
      <w:pPr>
        <w:rPr>
          <w:rFonts w:ascii="Arial" w:hAnsi="Arial" w:cs="Arial"/>
          <w:sz w:val="20"/>
          <w:szCs w:val="20"/>
        </w:rPr>
      </w:pPr>
      <w:hyperlink r:id="rId10" w:history="1">
        <w:r w:rsidR="00F713AC" w:rsidRPr="00560D65">
          <w:rPr>
            <w:rStyle w:val="Hyperlink"/>
            <w:rFonts w:ascii="Arial" w:hAnsi="Arial" w:cs="Arial"/>
            <w:sz w:val="20"/>
            <w:szCs w:val="20"/>
          </w:rPr>
          <w:t>http://www.ib-sachsen-anhalt.de/oeffentliche-kunden/investieren-ausgleichen/sachsen-anhalt-stark-iii/sachsen-anhalt-stark-iii-eler.html</w:t>
        </w:r>
      </w:hyperlink>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B97522"/>
    <w:multiLevelType w:val="hybridMultilevel"/>
    <w:tmpl w:val="BC163B46"/>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E64EB0"/>
    <w:multiLevelType w:val="hybridMultilevel"/>
    <w:tmpl w:val="F160A12C"/>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FBA13C7"/>
    <w:multiLevelType w:val="hybridMultilevel"/>
    <w:tmpl w:val="D23CD69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DF61BD5"/>
    <w:multiLevelType w:val="hybridMultilevel"/>
    <w:tmpl w:val="75BE6A36"/>
    <w:lvl w:ilvl="0" w:tplc="982E9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1D6B80"/>
    <w:multiLevelType w:val="hybridMultilevel"/>
    <w:tmpl w:val="B0E6F6B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3D26B00"/>
    <w:multiLevelType w:val="hybridMultilevel"/>
    <w:tmpl w:val="4170B0BA"/>
    <w:lvl w:ilvl="0" w:tplc="F3C46E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2F1A00"/>
    <w:multiLevelType w:val="hybridMultilevel"/>
    <w:tmpl w:val="B3C88436"/>
    <w:lvl w:ilvl="0" w:tplc="1A2094FA">
      <w:numFmt w:val="bullet"/>
      <w:lvlText w:val=""/>
      <w:lvlJc w:val="left"/>
      <w:pPr>
        <w:ind w:left="420" w:hanging="360"/>
      </w:pPr>
      <w:rPr>
        <w:rFonts w:ascii="Wingdings" w:eastAsiaTheme="minorHAnsi" w:hAnsi="Wingdings"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nsid w:val="2D1D7BE3"/>
    <w:multiLevelType w:val="hybridMultilevel"/>
    <w:tmpl w:val="25BE735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DB65FBB"/>
    <w:multiLevelType w:val="hybridMultilevel"/>
    <w:tmpl w:val="CB3C6C0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DF21DCE"/>
    <w:multiLevelType w:val="hybridMultilevel"/>
    <w:tmpl w:val="8ECA6A4C"/>
    <w:lvl w:ilvl="0" w:tplc="75605FB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3E45775"/>
    <w:multiLevelType w:val="hybridMultilevel"/>
    <w:tmpl w:val="F104E13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4FB16EF"/>
    <w:multiLevelType w:val="hybridMultilevel"/>
    <w:tmpl w:val="23CA559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5940F8B"/>
    <w:multiLevelType w:val="hybridMultilevel"/>
    <w:tmpl w:val="8C3A04F8"/>
    <w:lvl w:ilvl="0" w:tplc="B026474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F23BB7"/>
    <w:multiLevelType w:val="hybridMultilevel"/>
    <w:tmpl w:val="2A9E45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34C324D"/>
    <w:multiLevelType w:val="hybridMultilevel"/>
    <w:tmpl w:val="05D0669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32E74A9"/>
    <w:multiLevelType w:val="hybridMultilevel"/>
    <w:tmpl w:val="7618FB3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74DB3589"/>
    <w:multiLevelType w:val="hybridMultilevel"/>
    <w:tmpl w:val="E85CD118"/>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5F92607"/>
    <w:multiLevelType w:val="hybridMultilevel"/>
    <w:tmpl w:val="3DA2E75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8411CE8"/>
    <w:multiLevelType w:val="hybridMultilevel"/>
    <w:tmpl w:val="7102B2F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B5E083E"/>
    <w:multiLevelType w:val="hybridMultilevel"/>
    <w:tmpl w:val="CAC2133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D074DF3"/>
    <w:multiLevelType w:val="hybridMultilevel"/>
    <w:tmpl w:val="95C411DC"/>
    <w:lvl w:ilvl="0" w:tplc="59AEFD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1"/>
  </w:num>
  <w:num w:numId="4">
    <w:abstractNumId w:val="1"/>
  </w:num>
  <w:num w:numId="5">
    <w:abstractNumId w:val="7"/>
  </w:num>
  <w:num w:numId="6">
    <w:abstractNumId w:val="13"/>
  </w:num>
  <w:num w:numId="7">
    <w:abstractNumId w:val="3"/>
  </w:num>
  <w:num w:numId="8">
    <w:abstractNumId w:val="0"/>
  </w:num>
  <w:num w:numId="9">
    <w:abstractNumId w:val="23"/>
  </w:num>
  <w:num w:numId="10">
    <w:abstractNumId w:val="16"/>
  </w:num>
  <w:num w:numId="11">
    <w:abstractNumId w:val="22"/>
  </w:num>
  <w:num w:numId="12">
    <w:abstractNumId w:val="19"/>
  </w:num>
  <w:num w:numId="13">
    <w:abstractNumId w:val="15"/>
  </w:num>
  <w:num w:numId="14">
    <w:abstractNumId w:val="18"/>
  </w:num>
  <w:num w:numId="15">
    <w:abstractNumId w:val="17"/>
  </w:num>
  <w:num w:numId="16">
    <w:abstractNumId w:val="6"/>
  </w:num>
  <w:num w:numId="17">
    <w:abstractNumId w:val="21"/>
  </w:num>
  <w:num w:numId="18">
    <w:abstractNumId w:val="14"/>
  </w:num>
  <w:num w:numId="19">
    <w:abstractNumId w:val="8"/>
  </w:num>
  <w:num w:numId="20">
    <w:abstractNumId w:val="10"/>
  </w:num>
  <w:num w:numId="21">
    <w:abstractNumId w:val="2"/>
  </w:num>
  <w:num w:numId="22">
    <w:abstractNumId w:val="12"/>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602B6"/>
    <w:rsid w:val="00070814"/>
    <w:rsid w:val="00094442"/>
    <w:rsid w:val="00101E1F"/>
    <w:rsid w:val="00182B8C"/>
    <w:rsid w:val="001F7532"/>
    <w:rsid w:val="002A3BF1"/>
    <w:rsid w:val="002C3424"/>
    <w:rsid w:val="002C48C0"/>
    <w:rsid w:val="00335581"/>
    <w:rsid w:val="00347692"/>
    <w:rsid w:val="003852B3"/>
    <w:rsid w:val="003C1502"/>
    <w:rsid w:val="00402F10"/>
    <w:rsid w:val="004F368E"/>
    <w:rsid w:val="0052454C"/>
    <w:rsid w:val="00550F3C"/>
    <w:rsid w:val="005741EC"/>
    <w:rsid w:val="005A33ED"/>
    <w:rsid w:val="00623D55"/>
    <w:rsid w:val="00716314"/>
    <w:rsid w:val="0080601F"/>
    <w:rsid w:val="0083391A"/>
    <w:rsid w:val="00844A49"/>
    <w:rsid w:val="008B3A7C"/>
    <w:rsid w:val="008D6549"/>
    <w:rsid w:val="008D664A"/>
    <w:rsid w:val="00906F64"/>
    <w:rsid w:val="00932A18"/>
    <w:rsid w:val="00932E11"/>
    <w:rsid w:val="009B266C"/>
    <w:rsid w:val="009F112A"/>
    <w:rsid w:val="00B54DC9"/>
    <w:rsid w:val="00C741A9"/>
    <w:rsid w:val="00CF720F"/>
    <w:rsid w:val="00D17F82"/>
    <w:rsid w:val="00DA5AFB"/>
    <w:rsid w:val="00DF59C2"/>
    <w:rsid w:val="00E057F8"/>
    <w:rsid w:val="00E540EB"/>
    <w:rsid w:val="00ED7F5C"/>
    <w:rsid w:val="00F713AC"/>
    <w:rsid w:val="00FA5308"/>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kiii@iblsa.de" TargetMode="External"/><Relationship Id="rId3" Type="http://schemas.microsoft.com/office/2007/relationships/stylesWithEffects" Target="stylesWithEffects.xml"/><Relationship Id="rId7" Type="http://schemas.openxmlformats.org/officeDocument/2006/relationships/hyperlink" Target="http://www.starkii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b-sachsen-anhalt.de/oeffentliche-kunden/investieren-ausgleichen/sachsen-anhalt-stark-iii/sachsen-anhalt-stark-iii-eler.html" TargetMode="External"/><Relationship Id="rId4" Type="http://schemas.openxmlformats.org/officeDocument/2006/relationships/settings" Target="settings.xml"/><Relationship Id="rId9" Type="http://schemas.openxmlformats.org/officeDocument/2006/relationships/hyperlink" Target="http://www.ib-sachsen-anhalt.de/oeffentliche-kunden/investieren-ausgleichen/sachsen-anhalt-stark-iii/sachsen-anhalt-stark-iii-eler.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2A95B03F.dotm</Template>
  <TotalTime>0</TotalTime>
  <Pages>2</Pages>
  <Words>410</Words>
  <Characters>2589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5</cp:revision>
  <dcterms:created xsi:type="dcterms:W3CDTF">2016-06-22T09:16:00Z</dcterms:created>
  <dcterms:modified xsi:type="dcterms:W3CDTF">2016-06-22T09:48:00Z</dcterms:modified>
</cp:coreProperties>
</file>